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Windows Installation and Configuration — A+</w:t>
      </w:r>
    </w:p>
    <w:p>
      <w:pPr>
        <w:pStyle w:val="Normal"/>
        <w:spacing w:after="60" w:before="60"/>
      </w:pPr>
      <w:r>
        <w:rPr>
          <w:rFonts w:ascii="Arial" w:cs="Arial" w:eastAsia="Arial" w:hAnsi="Arial"/>
          <w:sz w:val="22"/>
          <w:szCs w:val="22"/>
        </w:rPr>
        <w:t xml:space="preserve">Lesson 11 · Windows Installation and Configuration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Windows editions and their feature differences</w:t>
      </w:r>
    </w:p>
    <w:p>
      <w:pPr>
        <w:spacing w:after="40" w:before="40"/>
        <w:ind w:left="360"/>
      </w:pPr>
      <w:r>
        <w:rPr>
          <w:rFonts w:ascii="Arial" w:cs="Arial" w:eastAsia="Arial" w:hAnsi="Arial"/>
          <w:sz w:val="22"/>
          <w:szCs w:val="22"/>
        </w:rPr>
        <w:t xml:space="preserve">• Explain clean install, upgrade, and unattended installation methods</w:t>
      </w:r>
    </w:p>
    <w:p>
      <w:pPr>
        <w:spacing w:after="40" w:before="40"/>
        <w:ind w:left="360"/>
      </w:pPr>
      <w:r>
        <w:rPr>
          <w:rFonts w:ascii="Arial" w:cs="Arial" w:eastAsia="Arial" w:hAnsi="Arial"/>
          <w:sz w:val="22"/>
          <w:szCs w:val="22"/>
        </w:rPr>
        <w:t xml:space="preserve">• Identify GPT vs MBR requirements and Windows partition types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Windows Home</w:t>
      </w:r>
    </w:p>
    <w:p>
      <w:pPr>
        <w:spacing w:after="60" w:before="0"/>
        <w:ind w:left="360"/>
      </w:pPr>
      <w:r>
        <w:rPr>
          <w:rFonts w:ascii="Arial" w:cs="Arial" w:eastAsia="Arial" w:hAnsi="Arial"/>
          <w:sz w:val="22"/>
          <w:szCs w:val="22"/>
        </w:rPr>
        <w:t xml:space="preserve">Basic edition — local workgroup only; no BitLocker, no domain join, no gpedit.msc.</w:t>
      </w:r>
    </w:p>
    <w:p>
      <w:pPr>
        <w:spacing w:after="20" w:before="80"/>
      </w:pPr>
      <w:r>
        <w:rPr>
          <w:rFonts w:ascii="Arial" w:cs="Arial" w:eastAsia="Arial" w:hAnsi="Arial"/>
          <w:b/>
          <w:bCs/>
          <w:sz w:val="22"/>
          <w:szCs w:val="22"/>
        </w:rPr>
        <w:t xml:space="preserve">Windows Pro</w:t>
      </w:r>
    </w:p>
    <w:p>
      <w:pPr>
        <w:spacing w:after="60" w:before="0"/>
        <w:ind w:left="360"/>
      </w:pPr>
      <w:r>
        <w:rPr>
          <w:rFonts w:ascii="Arial" w:cs="Arial" w:eastAsia="Arial" w:hAnsi="Arial"/>
          <w:sz w:val="22"/>
          <w:szCs w:val="22"/>
        </w:rPr>
        <w:t xml:space="preserve">Adds BitLocker, Remote Desktop host, Group Policy, and AD domain join.</w:t>
      </w:r>
    </w:p>
    <w:p>
      <w:pPr>
        <w:spacing w:after="20" w:before="80"/>
      </w:pPr>
      <w:r>
        <w:rPr>
          <w:rFonts w:ascii="Arial" w:cs="Arial" w:eastAsia="Arial" w:hAnsi="Arial"/>
          <w:b/>
          <w:bCs/>
          <w:sz w:val="22"/>
          <w:szCs w:val="22"/>
        </w:rPr>
        <w:t xml:space="preserve">Windows S Mode</w:t>
      </w:r>
    </w:p>
    <w:p>
      <w:pPr>
        <w:spacing w:after="60" w:before="0"/>
        <w:ind w:left="360"/>
      </w:pPr>
      <w:r>
        <w:rPr>
          <w:rFonts w:ascii="Arial" w:cs="Arial" w:eastAsia="Arial" w:hAnsi="Arial"/>
          <w:sz w:val="22"/>
          <w:szCs w:val="22"/>
        </w:rPr>
        <w:t xml:space="preserve">Restricts app installation to Microsoft Store only.</w:t>
      </w:r>
    </w:p>
    <w:p>
      <w:pPr>
        <w:spacing w:after="20" w:before="80"/>
      </w:pPr>
      <w:r>
        <w:rPr>
          <w:rFonts w:ascii="Arial" w:cs="Arial" w:eastAsia="Arial" w:hAnsi="Arial"/>
          <w:b/>
          <w:bCs/>
          <w:sz w:val="22"/>
          <w:szCs w:val="22"/>
        </w:rPr>
        <w:t xml:space="preserve">BitLocker</w:t>
      </w:r>
    </w:p>
    <w:p>
      <w:pPr>
        <w:spacing w:after="60" w:before="0"/>
        <w:ind w:left="360"/>
      </w:pPr>
      <w:r>
        <w:rPr>
          <w:rFonts w:ascii="Arial" w:cs="Arial" w:eastAsia="Arial" w:hAnsi="Arial"/>
          <w:sz w:val="22"/>
          <w:szCs w:val="22"/>
        </w:rPr>
        <w:t xml:space="preserve">Full disk encryption built into Windows Pro/Enterprise; uses TPM to seal the key.</w:t>
      </w:r>
    </w:p>
    <w:p>
      <w:pPr>
        <w:spacing w:after="20" w:before="80"/>
      </w:pPr>
      <w:r>
        <w:rPr>
          <w:rFonts w:ascii="Arial" w:cs="Arial" w:eastAsia="Arial" w:hAnsi="Arial"/>
          <w:b/>
          <w:bCs/>
          <w:sz w:val="22"/>
          <w:szCs w:val="22"/>
        </w:rPr>
        <w:t xml:space="preserve">TPM 2.0</w:t>
      </w:r>
    </w:p>
    <w:p>
      <w:pPr>
        <w:spacing w:after="60" w:before="0"/>
        <w:ind w:left="360"/>
      </w:pPr>
      <w:r>
        <w:rPr>
          <w:rFonts w:ascii="Arial" w:cs="Arial" w:eastAsia="Arial" w:hAnsi="Arial"/>
          <w:sz w:val="22"/>
          <w:szCs w:val="22"/>
        </w:rPr>
        <w:t xml:space="preserve">Trusted Platform Module — hardware cryptoprocessor required for Windows 11 and BitLocker.</w:t>
      </w:r>
    </w:p>
    <w:p>
      <w:pPr>
        <w:spacing w:after="20" w:before="80"/>
      </w:pPr>
      <w:r>
        <w:rPr>
          <w:rFonts w:ascii="Arial" w:cs="Arial" w:eastAsia="Arial" w:hAnsi="Arial"/>
          <w:b/>
          <w:bCs/>
          <w:sz w:val="22"/>
          <w:szCs w:val="22"/>
        </w:rPr>
        <w:t xml:space="preserve">Clean install</w:t>
      </w:r>
    </w:p>
    <w:p>
      <w:pPr>
        <w:spacing w:after="60" w:before="0"/>
        <w:ind w:left="360"/>
      </w:pPr>
      <w:r>
        <w:rPr>
          <w:rFonts w:ascii="Arial" w:cs="Arial" w:eastAsia="Arial" w:hAnsi="Arial"/>
          <w:sz w:val="22"/>
          <w:szCs w:val="22"/>
        </w:rPr>
        <w:t xml:space="preserve">Installing Windows fresh, erasing all existing data on the partition.</w:t>
      </w:r>
    </w:p>
    <w:p>
      <w:pPr>
        <w:spacing w:after="20" w:before="80"/>
      </w:pPr>
      <w:r>
        <w:rPr>
          <w:rFonts w:ascii="Arial" w:cs="Arial" w:eastAsia="Arial" w:hAnsi="Arial"/>
          <w:b/>
          <w:bCs/>
          <w:sz w:val="22"/>
          <w:szCs w:val="22"/>
        </w:rPr>
        <w:t xml:space="preserve">In-place upgrade</w:t>
      </w:r>
    </w:p>
    <w:p>
      <w:pPr>
        <w:spacing w:after="60" w:before="0"/>
        <w:ind w:left="360"/>
      </w:pPr>
      <w:r>
        <w:rPr>
          <w:rFonts w:ascii="Arial" w:cs="Arial" w:eastAsia="Arial" w:hAnsi="Arial"/>
          <w:sz w:val="22"/>
          <w:szCs w:val="22"/>
        </w:rPr>
        <w:t xml:space="preserve">Upgrading Windows while keeping files, applications, and most settings.</w:t>
      </w:r>
    </w:p>
    <w:p>
      <w:pPr>
        <w:spacing w:after="20" w:before="80"/>
      </w:pPr>
      <w:r>
        <w:rPr>
          <w:rFonts w:ascii="Arial" w:cs="Arial" w:eastAsia="Arial" w:hAnsi="Arial"/>
          <w:b/>
          <w:bCs/>
          <w:sz w:val="22"/>
          <w:szCs w:val="22"/>
        </w:rPr>
        <w:t xml:space="preserve">Unattended install</w:t>
      </w:r>
    </w:p>
    <w:p>
      <w:pPr>
        <w:spacing w:after="60" w:before="0"/>
        <w:ind w:left="360"/>
      </w:pPr>
      <w:r>
        <w:rPr>
          <w:rFonts w:ascii="Arial" w:cs="Arial" w:eastAsia="Arial" w:hAnsi="Arial"/>
          <w:sz w:val="22"/>
          <w:szCs w:val="22"/>
        </w:rPr>
        <w:t xml:space="preserve">Automated installation using an answer file (autounattend.xml).</w:t>
      </w:r>
    </w:p>
    <w:p>
      <w:pPr>
        <w:spacing w:after="20" w:before="80"/>
      </w:pPr>
      <w:r>
        <w:rPr>
          <w:rFonts w:ascii="Arial" w:cs="Arial" w:eastAsia="Arial" w:hAnsi="Arial"/>
          <w:b/>
          <w:bCs/>
          <w:sz w:val="22"/>
          <w:szCs w:val="22"/>
        </w:rPr>
        <w:t xml:space="preserve">GPT</w:t>
      </w:r>
    </w:p>
    <w:p>
      <w:pPr>
        <w:spacing w:after="60" w:before="0"/>
        <w:ind w:left="360"/>
      </w:pPr>
      <w:r>
        <w:rPr>
          <w:rFonts w:ascii="Arial" w:cs="Arial" w:eastAsia="Arial" w:hAnsi="Arial"/>
          <w:sz w:val="22"/>
          <w:szCs w:val="22"/>
        </w:rPr>
        <w:t xml:space="preserve">GUID Partition Table — required for UEFI boot and drives over 2 TB.</w:t>
      </w:r>
    </w:p>
    <w:p>
      <w:pPr>
        <w:spacing w:after="20" w:before="80"/>
      </w:pPr>
      <w:r>
        <w:rPr>
          <w:rFonts w:ascii="Arial" w:cs="Arial" w:eastAsia="Arial" w:hAnsi="Arial"/>
          <w:b/>
          <w:bCs/>
          <w:sz w:val="22"/>
          <w:szCs w:val="22"/>
        </w:rPr>
        <w:t xml:space="preserve">MBR</w:t>
      </w:r>
    </w:p>
    <w:p>
      <w:pPr>
        <w:spacing w:after="60" w:before="0"/>
        <w:ind w:left="360"/>
      </w:pPr>
      <w:r>
        <w:rPr>
          <w:rFonts w:ascii="Arial" w:cs="Arial" w:eastAsia="Arial" w:hAnsi="Arial"/>
          <w:sz w:val="22"/>
          <w:szCs w:val="22"/>
        </w:rPr>
        <w:t xml:space="preserve">Master Boot Record — legacy partitioning limited to 2 TB and 4 primary partitions.</w:t>
      </w:r>
    </w:p>
    <w:p>
      <w:pPr>
        <w:spacing w:after="20" w:before="80"/>
      </w:pPr>
      <w:r>
        <w:rPr>
          <w:rFonts w:ascii="Arial" w:cs="Arial" w:eastAsia="Arial" w:hAnsi="Arial"/>
          <w:b/>
          <w:bCs/>
          <w:sz w:val="22"/>
          <w:szCs w:val="22"/>
        </w:rPr>
        <w:t xml:space="preserve">Quick Format</w:t>
      </w:r>
    </w:p>
    <w:p>
      <w:pPr>
        <w:spacing w:after="60" w:before="0"/>
        <w:ind w:left="360"/>
      </w:pPr>
      <w:r>
        <w:rPr>
          <w:rFonts w:ascii="Arial" w:cs="Arial" w:eastAsia="Arial" w:hAnsi="Arial"/>
          <w:sz w:val="22"/>
          <w:szCs w:val="22"/>
        </w:rPr>
        <w:t xml:space="preserve">Clears file table only; does not scan bad sectors; much faster than Full Format.</w:t>
      </w:r>
    </w:p>
    <w:p>
      <w:pPr>
        <w:spacing w:after="20" w:before="80"/>
      </w:pPr>
      <w:r>
        <w:rPr>
          <w:rFonts w:ascii="Arial" w:cs="Arial" w:eastAsia="Arial" w:hAnsi="Arial"/>
          <w:b/>
          <w:bCs/>
          <w:sz w:val="22"/>
          <w:szCs w:val="22"/>
        </w:rPr>
        <w:t xml:space="preserve">Group Policy</w:t>
      </w:r>
    </w:p>
    <w:p>
      <w:pPr>
        <w:spacing w:after="60" w:before="0"/>
        <w:ind w:left="360"/>
      </w:pPr>
      <w:r>
        <w:rPr>
          <w:rFonts w:ascii="Arial" w:cs="Arial" w:eastAsia="Arial" w:hAnsi="Arial"/>
          <w:sz w:val="22"/>
          <w:szCs w:val="22"/>
        </w:rPr>
        <w:t xml:space="preserve">gpedit.msc — system configuration and security policy tool for Pro/Enterprise only.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WINDOWS EDITIONS</w:t>
      </w:r>
    </w:p>
    <w:p>
      <w:pPr>
        <w:pStyle w:val="Normal"/>
        <w:spacing w:after="60" w:before="60"/>
      </w:pPr>
      <w:r>
        <w:rPr>
          <w:rFonts w:ascii="Arial" w:cs="Arial" w:eastAsia="Arial" w:hAnsi="Arial"/>
          <w:sz w:val="22"/>
          <w:szCs w:val="22"/>
        </w:rPr>
        <w:t xml:space="preserve">Windows comes in several editions with meaningful feature differences. Home is the most common consumer edition but lacks BitLocker full-disk encryption, the Group Policy Editor (gpedit.msc), Remote Desktop host capability, and Active Directory domain join. Pro adds all these features for business users. Enterprise adds advanced management features and volume licensing. S Mode (available on Home and Pro) restricts app installations to the Microsoft Store only and cannot run traditional Win32 .exe installers.</w:t>
      </w:r>
    </w:p>
    <w:p>
      <w:pPr>
        <w:pStyle w:val="Normal"/>
        <w:spacing w:after="60" w:before="60"/>
      </w:pPr>
      <w:r>
        <w:rPr>
          <w:rFonts w:ascii="Arial" w:cs="Arial" w:eastAsia="Arial" w:hAnsi="Arial"/>
          <w:sz w:val="22"/>
          <w:szCs w:val="22"/>
        </w:rPr>
        <w:t xml:space="preserve">INSTALLATION METHODS</w:t>
      </w:r>
    </w:p>
    <w:p>
      <w:pPr>
        <w:pStyle w:val="Normal"/>
        <w:spacing w:after="60" w:before="60"/>
      </w:pPr>
      <w:r>
        <w:rPr>
          <w:rFonts w:ascii="Arial" w:cs="Arial" w:eastAsia="Arial" w:hAnsi="Arial"/>
          <w:sz w:val="22"/>
          <w:szCs w:val="22"/>
        </w:rPr>
        <w:t xml:space="preserve">A clean install erases the target partition and installs a fresh Windows image — the most thorough approach for new systems or heavily corrupted installations. An in-place upgrade runs the Windows Setup process while the current OS is active, migrating files, applications, and settings to the new version. An unattended installation uses an XML answer file (autounattend.xml) placed on the installation media that automates every setup prompt — product key, partition selection, regional settings, and user account creation — without human interaction.</w:t>
      </w:r>
    </w:p>
    <w:p>
      <w:pPr>
        <w:pStyle w:val="Normal"/>
        <w:spacing w:after="60" w:before="60"/>
      </w:pPr>
      <w:r>
        <w:rPr>
          <w:rFonts w:ascii="Arial" w:cs="Arial" w:eastAsia="Arial" w:hAnsi="Arial"/>
          <w:sz w:val="22"/>
          <w:szCs w:val="22"/>
        </w:rPr>
        <w:t xml:space="preserve">PARTITION SCHEMES</w:t>
      </w:r>
    </w:p>
    <w:p>
      <w:pPr>
        <w:pStyle w:val="Normal"/>
        <w:spacing w:after="60" w:before="60"/>
      </w:pPr>
      <w:r>
        <w:rPr>
          <w:rFonts w:ascii="Arial" w:cs="Arial" w:eastAsia="Arial" w:hAnsi="Arial"/>
          <w:sz w:val="22"/>
          <w:szCs w:val="22"/>
        </w:rPr>
        <w:t xml:space="preserve">MBR (Master Boot Record) supports up to four primary partitions and a maximum drive size of 2 TB. It works with legacy BIOS. GPT (GUID Partition Table) supports up to 128 primary partitions, drives larger than 2 TB, and is required for UEFI boot. All modern systems use UEFI and GPT. When formatting, Quick Format only writes a fresh file system structure (clears the file table) without scanning sectors — suitable when the drive is known good. Full Format additionally performs a sector scan.</w:t>
      </w:r>
    </w:p>
    <w:p>
      <w:pPr>
        <w:pStyle w:val="Normal"/>
        <w:spacing w:after="60" w:before="60"/>
      </w:pPr>
      <w:r>
        <w:rPr>
          <w:rFonts w:ascii="Arial" w:cs="Arial" w:eastAsia="Arial" w:hAnsi="Arial"/>
          <w:sz w:val="22"/>
          <w:szCs w:val="22"/>
        </w:rPr>
        <w:t xml:space="preserve">WINDOWS 11 REQUIREMENTS</w:t>
      </w:r>
    </w:p>
    <w:p>
      <w:pPr>
        <w:pStyle w:val="Normal"/>
        <w:spacing w:after="60" w:before="60"/>
      </w:pPr>
      <w:r>
        <w:rPr>
          <w:rFonts w:ascii="Arial" w:cs="Arial" w:eastAsia="Arial" w:hAnsi="Arial"/>
          <w:sz w:val="22"/>
          <w:szCs w:val="22"/>
        </w:rPr>
        <w:t xml:space="preserve">Windows 11 requires a 64-bit CPU with UEFI, Secure Boot, and TPM 2.0. TPM 2.0 stores cryptographic keys for BitLocker and Windows Hello biometric authentication.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wants to enable BitLocker on their new laptop running Windows Home. Analysis: BitLocker is not available on Windows Home — only a limited Device Encryption exists on qualifying hardware. Resolution: upgrade the Windows license to Pro through Settings → System → Activation, then configure BitLocker in Control Panel.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IT team needs to deploy Windows 11 Pro to 50 new laptops without operator interaction. Solution: create an autounattend.xml answer file specifying product key, disk partitioning (GPT + UEFI), language, timezone, and a local admin account. Place the file on a bootable USB. Boot each laptop from the USB and setup completes automatically.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Trying to join Windows Home to an Active Directory domain — it is edition-limited; upgrade to Pro first.</w:t>
      </w:r>
    </w:p>
    <w:p>
      <w:pPr>
        <w:spacing w:after="40" w:before="40"/>
        <w:ind w:left="360"/>
      </w:pPr>
      <w:r>
        <w:rPr>
          <w:rFonts w:ascii="Arial" w:cs="Arial" w:eastAsia="Arial" w:hAnsi="Arial"/>
          <w:sz w:val="22"/>
          <w:szCs w:val="22"/>
        </w:rPr>
        <w:t xml:space="preserve">• Using MBR on a 3 TB drive — MBR supports only up to 2 TB; use GPT for larger drives.</w:t>
      </w:r>
    </w:p>
    <w:p>
      <w:pPr>
        <w:spacing w:after="40" w:before="40"/>
        <w:ind w:left="360"/>
      </w:pPr>
      <w:r>
        <w:rPr>
          <w:rFonts w:ascii="Arial" w:cs="Arial" w:eastAsia="Arial" w:hAnsi="Arial"/>
          <w:sz w:val="22"/>
          <w:szCs w:val="22"/>
        </w:rPr>
        <w:t xml:space="preserve">• Assuming a Quick Format securely erases data — it only clears the file table; data remains recoverable.</w:t>
      </w:r>
    </w:p>
    <w:p>
      <w:pPr>
        <w:spacing w:after="40" w:before="40"/>
        <w:ind w:left="360"/>
      </w:pPr>
      <w:r>
        <w:rPr>
          <w:rFonts w:ascii="Arial" w:cs="Arial" w:eastAsia="Arial" w:hAnsi="Arial"/>
          <w:sz w:val="22"/>
          <w:szCs w:val="22"/>
        </w:rPr>
        <w:t xml:space="preserve">• Confusing in-place upgrade (keeps files/apps) with clean install (erases everything).</w:t>
      </w:r>
    </w:p>
    <w:p>
      <w:pPr>
        <w:spacing w:after="40" w:before="40"/>
        <w:ind w:left="360"/>
      </w:pPr>
      <w:r>
        <w:rPr>
          <w:rFonts w:ascii="Arial" w:cs="Arial" w:eastAsia="Arial" w:hAnsi="Arial"/>
          <w:sz w:val="22"/>
          <w:szCs w:val="22"/>
        </w:rPr>
        <w:t xml:space="preserve">• Forgetting that TPM 2.0 is required for Windows 11 — BIOS TPM support must be enabled for the upgrade.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BitLocker is available on:</w:t>
      </w:r>
    </w:p>
    <w:p>
      <w:pPr>
        <w:spacing w:after="40" w:before="40"/>
        <w:ind w:left="360"/>
      </w:pPr>
      <w:r>
        <w:rPr>
          <w:rFonts w:ascii="Arial" w:cs="Arial" w:eastAsia="Arial" w:hAnsi="Arial"/>
          <w:sz w:val="22"/>
          <w:szCs w:val="22"/>
        </w:rPr>
        <w:t xml:space="preserve">• A. Windows Pro, Enterprise, and Education — NOT Home</w:t>
      </w:r>
    </w:p>
    <w:p>
      <w:pPr>
        <w:spacing w:after="40" w:before="40"/>
        <w:ind w:left="360"/>
      </w:pPr>
      <w:r>
        <w:rPr>
          <w:rFonts w:ascii="Arial" w:cs="Arial" w:eastAsia="Arial" w:hAnsi="Arial"/>
          <w:sz w:val="22"/>
          <w:szCs w:val="22"/>
        </w:rPr>
        <w:t xml:space="preserve">• B. All Windows 11 editions</w:t>
      </w:r>
    </w:p>
    <w:p>
      <w:pPr>
        <w:spacing w:after="40" w:before="40"/>
        <w:ind w:left="360"/>
      </w:pPr>
      <w:r>
        <w:rPr>
          <w:rFonts w:ascii="Arial" w:cs="Arial" w:eastAsia="Arial" w:hAnsi="Arial"/>
          <w:sz w:val="22"/>
          <w:szCs w:val="22"/>
        </w:rPr>
        <w:t xml:space="preserve">• C. Windows Home with feature update</w:t>
      </w:r>
    </w:p>
    <w:p>
      <w:pPr>
        <w:spacing w:after="40" w:before="40"/>
        <w:ind w:left="360"/>
      </w:pPr>
      <w:r>
        <w:rPr>
          <w:rFonts w:ascii="Arial" w:cs="Arial" w:eastAsia="Arial" w:hAnsi="Arial"/>
          <w:sz w:val="22"/>
          <w:szCs w:val="22"/>
        </w:rPr>
        <w:t xml:space="preserve">• D. Any edition with an SSD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partition scheme is required for UEFI boot and drives over 2 TB?</w:t>
      </w:r>
    </w:p>
    <w:p>
      <w:pPr>
        <w:spacing w:after="40" w:before="40"/>
        <w:ind w:left="360"/>
      </w:pPr>
      <w:r>
        <w:rPr>
          <w:rFonts w:ascii="Arial" w:cs="Arial" w:eastAsia="Arial" w:hAnsi="Arial"/>
          <w:sz w:val="22"/>
          <w:szCs w:val="22"/>
        </w:rPr>
        <w:t xml:space="preserve">• A. GPT</w:t>
      </w:r>
    </w:p>
    <w:p>
      <w:pPr>
        <w:spacing w:after="40" w:before="40"/>
        <w:ind w:left="360"/>
      </w:pPr>
      <w:r>
        <w:rPr>
          <w:rFonts w:ascii="Arial" w:cs="Arial" w:eastAsia="Arial" w:hAnsi="Arial"/>
          <w:sz w:val="22"/>
          <w:szCs w:val="22"/>
        </w:rPr>
        <w:t xml:space="preserve">• B. MBR</w:t>
      </w:r>
    </w:p>
    <w:p>
      <w:pPr>
        <w:spacing w:after="40" w:before="40"/>
        <w:ind w:left="360"/>
      </w:pPr>
      <w:r>
        <w:rPr>
          <w:rFonts w:ascii="Arial" w:cs="Arial" w:eastAsia="Arial" w:hAnsi="Arial"/>
          <w:sz w:val="22"/>
          <w:szCs w:val="22"/>
        </w:rPr>
        <w:t xml:space="preserve">• C. APM</w:t>
      </w:r>
    </w:p>
    <w:p>
      <w:pPr>
        <w:spacing w:after="40" w:before="40"/>
        <w:ind w:left="360"/>
      </w:pPr>
      <w:r>
        <w:rPr>
          <w:rFonts w:ascii="Arial" w:cs="Arial" w:eastAsia="Arial" w:hAnsi="Arial"/>
          <w:sz w:val="22"/>
          <w:szCs w:val="22"/>
        </w:rPr>
        <w:t xml:space="preserve">• D. Extended partition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in-place upgrade:</w:t>
      </w:r>
    </w:p>
    <w:p>
      <w:pPr>
        <w:spacing w:after="40" w:before="40"/>
        <w:ind w:left="360"/>
      </w:pPr>
      <w:r>
        <w:rPr>
          <w:rFonts w:ascii="Arial" w:cs="Arial" w:eastAsia="Arial" w:hAnsi="Arial"/>
          <w:sz w:val="22"/>
          <w:szCs w:val="22"/>
        </w:rPr>
        <w:t xml:space="preserve">• A. Preserves files, apps, and most settings</w:t>
      </w:r>
    </w:p>
    <w:p>
      <w:pPr>
        <w:spacing w:after="40" w:before="40"/>
        <w:ind w:left="360"/>
      </w:pPr>
      <w:r>
        <w:rPr>
          <w:rFonts w:ascii="Arial" w:cs="Arial" w:eastAsia="Arial" w:hAnsi="Arial"/>
          <w:sz w:val="22"/>
          <w:szCs w:val="22"/>
        </w:rPr>
        <w:t xml:space="preserve">• B. Erases everything and installs fresh</w:t>
      </w:r>
    </w:p>
    <w:p>
      <w:pPr>
        <w:spacing w:after="40" w:before="40"/>
        <w:ind w:left="360"/>
      </w:pPr>
      <w:r>
        <w:rPr>
          <w:rFonts w:ascii="Arial" w:cs="Arial" w:eastAsia="Arial" w:hAnsi="Arial"/>
          <w:sz w:val="22"/>
          <w:szCs w:val="22"/>
        </w:rPr>
        <w:t xml:space="preserve">• C. Installs alongside existing OS</w:t>
      </w:r>
    </w:p>
    <w:p>
      <w:pPr>
        <w:spacing w:after="40" w:before="40"/>
        <w:ind w:left="360"/>
      </w:pPr>
      <w:r>
        <w:rPr>
          <w:rFonts w:ascii="Arial" w:cs="Arial" w:eastAsia="Arial" w:hAnsi="Arial"/>
          <w:sz w:val="22"/>
          <w:szCs w:val="22"/>
        </w:rPr>
        <w:t xml:space="preserve">• D. Requires a new product key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Windows S Mode restricts app installation to:</w:t>
      </w:r>
    </w:p>
    <w:p>
      <w:pPr>
        <w:spacing w:after="40" w:before="40"/>
        <w:ind w:left="360"/>
      </w:pPr>
      <w:r>
        <w:rPr>
          <w:rFonts w:ascii="Arial" w:cs="Arial" w:eastAsia="Arial" w:hAnsi="Arial"/>
          <w:sz w:val="22"/>
          <w:szCs w:val="22"/>
        </w:rPr>
        <w:t xml:space="preserve">• A. Microsoft Store only</w:t>
      </w:r>
    </w:p>
    <w:p>
      <w:pPr>
        <w:spacing w:after="40" w:before="40"/>
        <w:ind w:left="360"/>
      </w:pPr>
      <w:r>
        <w:rPr>
          <w:rFonts w:ascii="Arial" w:cs="Arial" w:eastAsia="Arial" w:hAnsi="Arial"/>
          <w:sz w:val="22"/>
          <w:szCs w:val="22"/>
        </w:rPr>
        <w:t xml:space="preserve">• B. Apps under 100 MB</w:t>
      </w:r>
    </w:p>
    <w:p>
      <w:pPr>
        <w:spacing w:after="40" w:before="40"/>
        <w:ind w:left="360"/>
      </w:pPr>
      <w:r>
        <w:rPr>
          <w:rFonts w:ascii="Arial" w:cs="Arial" w:eastAsia="Arial" w:hAnsi="Arial"/>
          <w:sz w:val="22"/>
          <w:szCs w:val="22"/>
        </w:rPr>
        <w:t xml:space="preserve">• C. Apps with digital signatures</w:t>
      </w:r>
    </w:p>
    <w:p>
      <w:pPr>
        <w:spacing w:after="40" w:before="40"/>
        <w:ind w:left="360"/>
      </w:pPr>
      <w:r>
        <w:rPr>
          <w:rFonts w:ascii="Arial" w:cs="Arial" w:eastAsia="Arial" w:hAnsi="Arial"/>
          <w:sz w:val="22"/>
          <w:szCs w:val="22"/>
        </w:rPr>
        <w:t xml:space="preserve">• D. Apps written in .NET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Windows Home can join:</w:t>
      </w:r>
    </w:p>
    <w:p>
      <w:pPr>
        <w:spacing w:after="40" w:before="40"/>
        <w:ind w:left="360"/>
      </w:pPr>
      <w:r>
        <w:rPr>
          <w:rFonts w:ascii="Arial" w:cs="Arial" w:eastAsia="Arial" w:hAnsi="Arial"/>
          <w:sz w:val="22"/>
          <w:szCs w:val="22"/>
        </w:rPr>
        <w:t xml:space="preserve">• A. A local workgroup only</w:t>
      </w:r>
    </w:p>
    <w:p>
      <w:pPr>
        <w:spacing w:after="40" w:before="40"/>
        <w:ind w:left="360"/>
      </w:pPr>
      <w:r>
        <w:rPr>
          <w:rFonts w:ascii="Arial" w:cs="Arial" w:eastAsia="Arial" w:hAnsi="Arial"/>
          <w:sz w:val="22"/>
          <w:szCs w:val="22"/>
        </w:rPr>
        <w:t xml:space="preserve">• B. Any domain with admin credentials</w:t>
      </w:r>
    </w:p>
    <w:p>
      <w:pPr>
        <w:spacing w:after="40" w:before="40"/>
        <w:ind w:left="360"/>
      </w:pPr>
      <w:r>
        <w:rPr>
          <w:rFonts w:ascii="Arial" w:cs="Arial" w:eastAsia="Arial" w:hAnsi="Arial"/>
          <w:sz w:val="22"/>
          <w:szCs w:val="22"/>
        </w:rPr>
        <w:t xml:space="preserve">• C. A domain with a registry edit</w:t>
      </w:r>
    </w:p>
    <w:p>
      <w:pPr>
        <w:spacing w:after="40" w:before="40"/>
        <w:ind w:left="360"/>
      </w:pPr>
      <w:r>
        <w:rPr>
          <w:rFonts w:ascii="Arial" w:cs="Arial" w:eastAsia="Arial" w:hAnsi="Arial"/>
          <w:sz w:val="22"/>
          <w:szCs w:val="22"/>
        </w:rPr>
        <w:t xml:space="preserve">• D. A domain if running in Hyper-V</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BitLocker requires Pro or higher; Windows Home only has limited Device Encryption.</w:t>
      </w:r>
    </w:p>
    <w:p>
      <w:pPr>
        <w:pStyle w:val="Normal"/>
        <w:spacing w:after="60" w:before="60"/>
      </w:pPr>
      <w:r>
        <w:rPr>
          <w:rFonts w:ascii="Arial" w:cs="Arial" w:eastAsia="Arial" w:hAnsi="Arial"/>
          <w:sz w:val="22"/>
          <w:szCs w:val="22"/>
        </w:rPr>
        <w:t xml:space="preserve">2. A — GPT supports UEFI boot and drives larger than 2 TB; MBR is limited to 2 TB and legacy BIOS.</w:t>
      </w:r>
    </w:p>
    <w:p>
      <w:pPr>
        <w:pStyle w:val="Normal"/>
        <w:spacing w:after="60" w:before="60"/>
      </w:pPr>
      <w:r>
        <w:rPr>
          <w:rFonts w:ascii="Arial" w:cs="Arial" w:eastAsia="Arial" w:hAnsi="Arial"/>
          <w:sz w:val="22"/>
          <w:szCs w:val="22"/>
        </w:rPr>
        <w:t xml:space="preserve">3. A — In-place upgrade runs Windows Setup while the OS is active, migrating files and apps.</w:t>
      </w:r>
    </w:p>
    <w:p>
      <w:pPr>
        <w:pStyle w:val="Normal"/>
        <w:spacing w:after="60" w:before="60"/>
      </w:pPr>
      <w:r>
        <w:rPr>
          <w:rFonts w:ascii="Arial" w:cs="Arial" w:eastAsia="Arial" w:hAnsi="Arial"/>
          <w:sz w:val="22"/>
          <w:szCs w:val="22"/>
        </w:rPr>
        <w:t xml:space="preserve">4. A — S Mode only allows apps distributed through the Microsoft Store.</w:t>
      </w:r>
    </w:p>
    <w:p>
      <w:pPr>
        <w:pStyle w:val="Normal"/>
        <w:spacing w:after="60" w:before="60"/>
      </w:pPr>
      <w:r>
        <w:rPr>
          <w:rFonts w:ascii="Arial" w:cs="Arial" w:eastAsia="Arial" w:hAnsi="Arial"/>
          <w:sz w:val="22"/>
          <w:szCs w:val="22"/>
        </w:rPr>
        <w:t xml:space="preserve">5. A — Domain join requires Windows Pro or higher; Home is limited to local workgroups.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Installation and Configuration — A+</dc:title>
  <dc:creator>StayTalentReady / 25 Alpha LLC</dc:creator>
  <dc:description>Study notes for A+ Week of 2026-11-24</dc:description>
  <cp:lastModifiedBy>Un-named</cp:lastModifiedBy>
  <cp:revision>1</cp:revision>
  <dcterms:created xsi:type="dcterms:W3CDTF">2026-09-24T06:50:21.220Z</dcterms:created>
  <dcterms:modified xsi:type="dcterms:W3CDTF">2026-09-24T06:50:21.220Z</dcterms:modified>
</cp:coreProperties>
</file>

<file path=docProps/custom.xml><?xml version="1.0" encoding="utf-8"?>
<Properties xmlns="http://schemas.openxmlformats.org/officeDocument/2006/custom-properties" xmlns:vt="http://schemas.openxmlformats.org/officeDocument/2006/docPropsVTypes"/>
</file>